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World Down Syndrome Day w Many Mornings - praktyki zawodowe dla osób z zespołem Downa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oceniaj, poznaj!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Many Mornings po raz kolejny udowadniamy, że biznes może wspierać społeczną zmianę. W dniach 12–21 marca 2025 na wyspach sprzedażowych Many Mornings w siedmiu miastach Polski odbędzie się wyjątkowa inicjatywa – World Down Syndrome Day w Many Mornings, czyli program aktywizacji zawodowej dla osób z Zespołem Downa pod hasłem - Nie oceniaj, poznaj!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Przełamywanie stereotypów poprzez działanie</w:t>
      </w:r>
    </w:p>
    <w:p>
      <w:r>
        <w:rPr>
          <w:rFonts w:ascii="calibri" w:hAnsi="calibri" w:eastAsia="calibri" w:cs="calibri"/>
          <w:sz w:val="24"/>
          <w:szCs w:val="24"/>
        </w:rPr>
        <w:t xml:space="preserve"> Osoby z Zespołem Downa często spotykają się z barierami na rynku pracy. Celem Many Mornings jest pokazanie ich potencjału, indywidualności i determinacji. Praktykanci, wspierani przez opiekunów, będą obsługiwać klientów, dbać o ekspozycję i rozwijać swoje umiejętności w realnym środowisku pracy ramię w ramię z przeszkolonym pracownikiem.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spotkanie – dlatego zapraszamy na wyspy Many Mornings w siedmiu miastach Polski w dniach 12–21 marca 2025. Przyjdź, poznaj praktykantów i zobacz ich w działaniu!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można spotkać praktykantów?</w:t>
      </w:r>
    </w:p>
    <w:p>
      <w:r>
        <w:rPr>
          <w:rFonts w:ascii="calibri" w:hAnsi="calibri" w:eastAsia="calibri" w:cs="calibri"/>
          <w:sz w:val="24"/>
          <w:szCs w:val="24"/>
        </w:rPr>
        <w:t xml:space="preserve"> Praktyki odbędą się w dniach 12–21 marca 2025 w 7 miastach Polski: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Poznaniu (Galeria handlowa Posnania), Łodzi (Centrum handlowe Manufaktura), Warszawie (Centrum handlowe Westfield Arkadia i Centrum handlowe Westfield Mokotów), Wrocławiu (Centrum handlowe Wroclavia), Krakowie (Galeria Krakowska), Szczecinie (Centrum handlowo-rozrywkowe Galaxy), Gdańsku (Forum).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harmonogram pracy praktykantów dostępny jest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manymornings.com/swiatowy-dzien-zespolu-downa/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Akcja, która łączy ludzi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Najcenniejszym doświadczeniem jest wspólnie spędzony czas. To nie tylko forma realnego wsparcia dla osób z niepełnosprawnością, ale także okazja, by lepiej je poznać. Dzięki zainteresowaniu i odwiedzeniu naszych wysp praktykanci zyskają poczucie dobrze przepracowanych dni, a klienci – cenne doświadczenie i nową perspektywę.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wziąć udział w akcji. Wystarczy odwiedzić jedną z wysp Many Mornings.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każdym zakupów w czasie pracy praktykanta, otrzymasz w prezencie limitowaną parę przygotowaną specjalnie na tę okazję.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Pomagamy także finansowo. 21% dochodu ze sprzedaży w czasie obowiązywania praktyk trafi do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Oczami Brata</w:t>
      </w:r>
      <w:r>
        <w:rPr>
          <w:rFonts w:ascii="calibri" w:hAnsi="calibri" w:eastAsia="calibri" w:cs="calibri"/>
          <w:sz w:val="24"/>
          <w:szCs w:val="24"/>
        </w:rPr>
        <w:t xml:space="preserve"> – wieloletniego partnera Many Mornings, który wspiera osoby z niepełnosprawnościami w drodze do samodzielności.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nas!</w:t>
      </w:r>
    </w:p>
    <w:p>
      <w:r>
        <w:rPr>
          <w:rFonts w:ascii="calibri" w:hAnsi="calibri" w:eastAsia="calibri" w:cs="calibri"/>
          <w:sz w:val="24"/>
          <w:szCs w:val="24"/>
        </w:rPr>
        <w:t xml:space="preserve"> Many Mornings zaprasza wszystkich do udziału w akcji i wsparcia osób z zespołem Downa. Każdy kto chce pokazać, że różnorodność jest siłą, może dołączyć do wyzwania: załóż skarpetki nie do pary, najlepiej Many Mornings (fun fact: skarpetki nie do pary są międzynarodowym symbolem tego dnia), odwiedź wyspę, zbij piątkę z praktykantem i podziel się tym w swoich mediach społecznościowych!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manymornings.com/swiatowy-dzien-zespolu-downa/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do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Szczepanek</w:t>
      </w:r>
    </w:p>
    <w:p>
      <w:r>
        <w:rPr>
          <w:rFonts w:ascii="calibri" w:hAnsi="calibri" w:eastAsia="calibri" w:cs="calibri"/>
          <w:sz w:val="24"/>
          <w:szCs w:val="24"/>
        </w:rPr>
        <w:t xml:space="preserve"> +48 604 709 103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agnieszka@manymornings.com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ymornings.com/swiatowy-dzien-zespolu-downa/" TargetMode="External"/><Relationship Id="rId8" Type="http://schemas.openxmlformats.org/officeDocument/2006/relationships/hyperlink" Target="http://koncept_team.biuroprasowe.pl/word/?hash=c49f053d4bef8e380a150bf726f2e267&amp;id=210824&amp;typ=eprmailto:agnieszka@manymorn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2026-04-26T22:48:57+02:00</dcterms:created>
  <dcterms:modified xsi:type="dcterms:W3CDTF">2026-04-26T22:48:57+02:00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